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0DFA9019"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9E5066">
        <w:rPr>
          <w:rFonts w:hint="eastAsia"/>
          <w:color w:val="000000" w:themeColor="text1"/>
        </w:rPr>
        <w:t>除細動器</w:t>
      </w:r>
    </w:p>
    <w:p w14:paraId="0BF38397" w14:textId="2BD3792B"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9E5066">
        <w:rPr>
          <w:rFonts w:hint="eastAsia"/>
          <w:color w:val="000000" w:themeColor="text1"/>
        </w:rPr>
        <w:t>８</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2181</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総務課施設担当嘱託</cp:lastModifiedBy>
  <cp:revision>6</cp:revision>
  <cp:lastPrinted>2023-10-02T09:21:00Z</cp:lastPrinted>
  <dcterms:created xsi:type="dcterms:W3CDTF">2023-10-03T01:26:00Z</dcterms:created>
  <dcterms:modified xsi:type="dcterms:W3CDTF">2024-02-07T01:34:00Z</dcterms:modified>
</cp:coreProperties>
</file>